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6" w:rsidRPr="006F09C6" w:rsidRDefault="00065C42" w:rsidP="006F09C6">
      <w:pPr>
        <w:rPr>
          <w:b/>
        </w:rPr>
      </w:pPr>
      <w:r w:rsidRPr="00065C4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-96974</wp:posOffset>
            </wp:positionH>
            <wp:positionV relativeFrom="paragraph">
              <wp:posOffset>160834</wp:posOffset>
            </wp:positionV>
            <wp:extent cx="8953954" cy="4769122"/>
            <wp:effectExtent l="247650" t="228600" r="228146" b="202928"/>
            <wp:wrapNone/>
            <wp:docPr id="5" name="0 Imagen" descr="Nueva imag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954" cy="476912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65C42" w:rsidRPr="001D74BA" w:rsidRDefault="00065C42" w:rsidP="00065C4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4BA">
        <w:rPr>
          <w:rFonts w:ascii="Times New Roman" w:hAnsi="Times New Roman" w:cs="Times New Roman"/>
          <w:b/>
          <w:sz w:val="24"/>
          <w:szCs w:val="24"/>
          <w:u w:val="single"/>
        </w:rPr>
        <w:t>INSTITUTO SUPERIOR DEL PROFESORADO DE EDUCACION FISICA “NORTE ARGENTINO”</w:t>
      </w:r>
    </w:p>
    <w:p w:rsidR="006F09C6" w:rsidRPr="001D74BA" w:rsidRDefault="00065C42" w:rsidP="00065C4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4BA">
        <w:rPr>
          <w:rFonts w:ascii="Times New Roman" w:hAnsi="Times New Roman" w:cs="Times New Roman"/>
          <w:b/>
          <w:sz w:val="24"/>
          <w:szCs w:val="24"/>
          <w:u w:val="single"/>
        </w:rPr>
        <w:t>CRONOGRAMA DE ACTIVIDADES – AÑO 2.011 – TERCER AÑO “C” – LUNES – HS.08, 00</w:t>
      </w:r>
    </w:p>
    <w:p w:rsidR="001D74BA" w:rsidRDefault="001D74BA" w:rsidP="00065C42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aconcuadrcula"/>
        <w:tblW w:w="13999" w:type="dxa"/>
        <w:tblLayout w:type="fixed"/>
        <w:tblLook w:val="04A0"/>
      </w:tblPr>
      <w:tblGrid>
        <w:gridCol w:w="1384"/>
        <w:gridCol w:w="2391"/>
        <w:gridCol w:w="2854"/>
        <w:gridCol w:w="2693"/>
        <w:gridCol w:w="2483"/>
        <w:gridCol w:w="2194"/>
      </w:tblGrid>
      <w:tr w:rsidR="00073FD9" w:rsidRPr="00065C42" w:rsidTr="001D74BA">
        <w:trPr>
          <w:trHeight w:val="189"/>
        </w:trPr>
        <w:tc>
          <w:tcPr>
            <w:tcW w:w="3775" w:type="dxa"/>
            <w:gridSpan w:val="2"/>
            <w:shd w:val="clear" w:color="auto" w:fill="4F81BD" w:themeFill="accent1"/>
          </w:tcPr>
          <w:p w:rsidR="00073FD9" w:rsidRPr="00E76488" w:rsidRDefault="00E76488" w:rsidP="00E76488">
            <w:pPr>
              <w:pStyle w:val="Sinespaciado"/>
              <w:tabs>
                <w:tab w:val="left" w:pos="1149"/>
                <w:tab w:val="center" w:pos="17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073FD9"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MAZO</w:t>
            </w:r>
          </w:p>
        </w:tc>
        <w:tc>
          <w:tcPr>
            <w:tcW w:w="10224" w:type="dxa"/>
            <w:gridSpan w:val="4"/>
            <w:shd w:val="clear" w:color="auto" w:fill="E5B8B7" w:themeFill="accent2" w:themeFillTint="66"/>
          </w:tcPr>
          <w:p w:rsidR="00073FD9" w:rsidRPr="00065C42" w:rsidRDefault="00073FD9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ABRIL</w:t>
            </w:r>
          </w:p>
        </w:tc>
      </w:tr>
      <w:tr w:rsidR="00073FD9" w:rsidRPr="00065C42" w:rsidTr="002279B3">
        <w:trPr>
          <w:trHeight w:val="189"/>
        </w:trPr>
        <w:tc>
          <w:tcPr>
            <w:tcW w:w="1384" w:type="dxa"/>
            <w:shd w:val="clear" w:color="auto" w:fill="F79646" w:themeFill="accent6"/>
          </w:tcPr>
          <w:p w:rsidR="00073FD9" w:rsidRPr="00065C42" w:rsidRDefault="00073FD9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1" w:type="dxa"/>
            <w:shd w:val="clear" w:color="auto" w:fill="F79646" w:themeFill="accent6"/>
          </w:tcPr>
          <w:p w:rsidR="00073FD9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28</w:t>
            </w:r>
          </w:p>
        </w:tc>
        <w:tc>
          <w:tcPr>
            <w:tcW w:w="2854" w:type="dxa"/>
            <w:shd w:val="clear" w:color="auto" w:fill="F79646" w:themeFill="accent6"/>
          </w:tcPr>
          <w:p w:rsidR="00073FD9" w:rsidRPr="00065C42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04</w:t>
            </w:r>
          </w:p>
        </w:tc>
        <w:tc>
          <w:tcPr>
            <w:tcW w:w="2693" w:type="dxa"/>
            <w:shd w:val="clear" w:color="auto" w:fill="F79646" w:themeFill="accent6"/>
          </w:tcPr>
          <w:p w:rsidR="00073FD9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483" w:type="dxa"/>
            <w:shd w:val="clear" w:color="auto" w:fill="F79646" w:themeFill="accent6"/>
          </w:tcPr>
          <w:p w:rsidR="00073FD9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194" w:type="dxa"/>
            <w:shd w:val="clear" w:color="auto" w:fill="F79646" w:themeFill="accent6"/>
          </w:tcPr>
          <w:p w:rsidR="00073FD9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25</w:t>
            </w:r>
          </w:p>
        </w:tc>
      </w:tr>
      <w:tr w:rsidR="00342D4D" w:rsidRPr="00065C42" w:rsidTr="002279B3">
        <w:trPr>
          <w:trHeight w:val="189"/>
        </w:trPr>
        <w:tc>
          <w:tcPr>
            <w:tcW w:w="1384" w:type="dxa"/>
            <w:shd w:val="clear" w:color="auto" w:fill="92D050"/>
          </w:tcPr>
          <w:p w:rsidR="00342D4D" w:rsidRPr="00065C42" w:rsidRDefault="00342D4D" w:rsidP="002279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TEORICO</w:t>
            </w:r>
          </w:p>
        </w:tc>
        <w:tc>
          <w:tcPr>
            <w:tcW w:w="2391" w:type="dxa"/>
            <w:shd w:val="clear" w:color="auto" w:fill="92D050"/>
          </w:tcPr>
          <w:p w:rsidR="00342D4D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TEORICO/PRACT.</w:t>
            </w:r>
          </w:p>
        </w:tc>
        <w:tc>
          <w:tcPr>
            <w:tcW w:w="2854" w:type="dxa"/>
            <w:shd w:val="clear" w:color="auto" w:fill="92D050"/>
          </w:tcPr>
          <w:p w:rsidR="00342D4D" w:rsidRPr="00065C42" w:rsidRDefault="00342D4D" w:rsidP="00884CD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TEORIC/PRACT.</w:t>
            </w:r>
          </w:p>
        </w:tc>
        <w:tc>
          <w:tcPr>
            <w:tcW w:w="2693" w:type="dxa"/>
            <w:shd w:val="clear" w:color="auto" w:fill="92D050"/>
          </w:tcPr>
          <w:p w:rsidR="00342D4D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TEORIC/PRACT.</w:t>
            </w:r>
          </w:p>
        </w:tc>
        <w:tc>
          <w:tcPr>
            <w:tcW w:w="2483" w:type="dxa"/>
            <w:shd w:val="clear" w:color="auto" w:fill="9BBB59" w:themeFill="accent3"/>
          </w:tcPr>
          <w:p w:rsidR="00342D4D" w:rsidRPr="00065C42" w:rsidRDefault="002279B3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TEORIC</w:t>
            </w:r>
            <w:r w:rsidR="00342D4D"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/PRACT.</w:t>
            </w:r>
          </w:p>
        </w:tc>
        <w:tc>
          <w:tcPr>
            <w:tcW w:w="2194" w:type="dxa"/>
            <w:shd w:val="clear" w:color="auto" w:fill="9BBB59" w:themeFill="accent3"/>
          </w:tcPr>
          <w:p w:rsidR="00342D4D" w:rsidRPr="00065C42" w:rsidRDefault="00342D4D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EVALUAC</w:t>
            </w:r>
            <w:r w:rsidR="00525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/TEORIC</w:t>
            </w:r>
          </w:p>
        </w:tc>
      </w:tr>
      <w:tr w:rsidR="00342D4D" w:rsidRPr="00065C42" w:rsidTr="001D74BA">
        <w:trPr>
          <w:trHeight w:val="5762"/>
        </w:trPr>
        <w:tc>
          <w:tcPr>
            <w:tcW w:w="1384" w:type="dxa"/>
          </w:tcPr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Presentación de la Materia</w:t>
            </w: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65C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Repaso de los fundamentos vistos.</w:t>
            </w: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1" w:type="dxa"/>
          </w:tcPr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2279B3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UNIDAD Nº1</w:t>
            </w:r>
          </w:p>
          <w:p w:rsidR="00342D4D" w:rsidRPr="002279B3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42D4D" w:rsidRPr="002279B3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 SAQUE TENIS</w:t>
            </w:r>
          </w:p>
          <w:p w:rsidR="00342D4D" w:rsidRPr="002279B3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D4D" w:rsidRPr="002279B3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Jerarquización de los ejercicios: </w:t>
            </w:r>
          </w:p>
          <w:p w:rsidR="00342D4D" w:rsidRPr="002279B3" w:rsidRDefault="00342D4D" w:rsidP="00065C42">
            <w:pPr>
              <w:pStyle w:val="Sinespaciado"/>
              <w:numPr>
                <w:ilvl w:val="0"/>
                <w:numId w:val="2"/>
              </w:numPr>
              <w:ind w:left="235" w:hanging="2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>Primarios-</w:t>
            </w:r>
          </w:p>
          <w:p w:rsidR="00342D4D" w:rsidRPr="002279B3" w:rsidRDefault="00342D4D" w:rsidP="00065C42">
            <w:pPr>
              <w:pStyle w:val="Sinespaciado"/>
              <w:numPr>
                <w:ilvl w:val="0"/>
                <w:numId w:val="2"/>
              </w:numPr>
              <w:ind w:left="235" w:hanging="2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>Secundarios-</w:t>
            </w:r>
          </w:p>
          <w:p w:rsidR="00342D4D" w:rsidRPr="002279B3" w:rsidRDefault="00342D4D" w:rsidP="00065C42">
            <w:pPr>
              <w:pStyle w:val="Sinespaciado"/>
              <w:numPr>
                <w:ilvl w:val="0"/>
                <w:numId w:val="2"/>
              </w:numPr>
              <w:ind w:left="235" w:hanging="2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>Globales.-</w:t>
            </w:r>
          </w:p>
          <w:p w:rsidR="002279B3" w:rsidRDefault="002279B3" w:rsidP="002279B3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Marco Teórico/</w:t>
            </w:r>
            <w:r w:rsidR="00342D4D"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Práctico </w:t>
            </w:r>
          </w:p>
          <w:p w:rsidR="00342D4D" w:rsidRPr="002279B3" w:rsidRDefault="00342D4D" w:rsidP="002279B3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>en fundamentos vistos.-</w:t>
            </w:r>
          </w:p>
          <w:p w:rsidR="00342D4D" w:rsidRPr="00065C42" w:rsidRDefault="00342D4D" w:rsidP="00065C42">
            <w:pPr>
              <w:pStyle w:val="Sinespaciado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279B3">
              <w:rPr>
                <w:rFonts w:ascii="Times New Roman" w:hAnsi="Times New Roman" w:cs="Times New Roman"/>
                <w:b/>
                <w:sz w:val="20"/>
                <w:szCs w:val="20"/>
              </w:rPr>
              <w:t>Mostración con alumnos en campo</w:t>
            </w:r>
          </w:p>
        </w:tc>
        <w:tc>
          <w:tcPr>
            <w:tcW w:w="2854" w:type="dxa"/>
            <w:shd w:val="clear" w:color="auto" w:fill="auto"/>
          </w:tcPr>
          <w:p w:rsidR="00342D4D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342D4D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UNIDAD Nº1</w:t>
            </w:r>
          </w:p>
          <w:p w:rsidR="002279B3" w:rsidRDefault="002279B3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42D4D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El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Tenis:</w:t>
            </w:r>
            <w:r w:rsidRPr="00342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342D4D" w:rsidRPr="00342D4D" w:rsidRDefault="00342D4D" w:rsidP="00073FD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42D4D" w:rsidRPr="00342D4D" w:rsidRDefault="00342D4D" w:rsidP="00342D4D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Descripción Técnica.-</w:t>
            </w:r>
          </w:p>
          <w:p w:rsidR="00342D4D" w:rsidRPr="00342D4D" w:rsidRDefault="00342D4D" w:rsidP="00342D4D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Metodología de Aprendizaje  con ejercicios 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Primarios-Secundarios y Globales.-</w:t>
            </w:r>
          </w:p>
          <w:p w:rsidR="00342D4D" w:rsidRPr="00342D4D" w:rsidRDefault="00342D4D" w:rsidP="00342D4D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Practica con alumnos en cancha.-</w:t>
            </w: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342D4D" w:rsidRDefault="002279B3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UNIDAD Nº1</w:t>
            </w:r>
          </w:p>
          <w:p w:rsidR="002279B3" w:rsidRDefault="002279B3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42D4D" w:rsidRDefault="002279B3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El </w:t>
            </w:r>
            <w:r w:rsidR="00342D4D"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Tenis:</w:t>
            </w:r>
          </w:p>
          <w:p w:rsidR="002279B3" w:rsidRPr="00342D4D" w:rsidRDefault="002279B3" w:rsidP="00342D4D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42D4D" w:rsidRPr="00342D4D" w:rsidRDefault="00342D4D" w:rsidP="00342D4D">
            <w:pPr>
              <w:pStyle w:val="Sinespaciado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Metodología de Aprendizaje con ejercicios en circuito: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Primarios-Secundarios y Globales.-</w:t>
            </w:r>
          </w:p>
          <w:p w:rsidR="00342D4D" w:rsidRPr="00342D4D" w:rsidRDefault="00342D4D" w:rsidP="00342D4D">
            <w:pPr>
              <w:pStyle w:val="Sinespaciado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Practica con alumnos en cancha.-</w:t>
            </w:r>
          </w:p>
          <w:p w:rsidR="001D74BA" w:rsidRDefault="00342D4D" w:rsidP="00342D4D">
            <w:pPr>
              <w:pStyle w:val="Sinespaciado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Demostración  y Explicación practica de la primera evaluación sobre Saque Tenis.-</w:t>
            </w:r>
          </w:p>
          <w:p w:rsidR="001D74BA" w:rsidRPr="001D74BA" w:rsidRDefault="001D74BA" w:rsidP="001D74BA"/>
          <w:p w:rsidR="001D74BA" w:rsidRPr="001D74BA" w:rsidRDefault="001D74BA" w:rsidP="001D74BA"/>
          <w:p w:rsidR="001D74BA" w:rsidRDefault="001D74BA" w:rsidP="001D74BA"/>
          <w:p w:rsidR="001D74BA" w:rsidRDefault="001D74BA" w:rsidP="001D74BA"/>
          <w:p w:rsidR="00342D4D" w:rsidRPr="001D74BA" w:rsidRDefault="00342D4D" w:rsidP="001D74BA"/>
        </w:tc>
        <w:tc>
          <w:tcPr>
            <w:tcW w:w="2483" w:type="dxa"/>
          </w:tcPr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79B3" w:rsidRPr="00342D4D" w:rsidRDefault="002279B3" w:rsidP="002279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UNIDAD Nº1</w:t>
            </w:r>
          </w:p>
          <w:p w:rsidR="002279B3" w:rsidRDefault="002279B3" w:rsidP="002279B3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279B3" w:rsidRDefault="002279B3" w:rsidP="002279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El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Tenis:</w:t>
            </w:r>
            <w:r w:rsidRPr="00342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279B3" w:rsidRPr="00342D4D" w:rsidRDefault="002279B3" w:rsidP="002279B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279B3" w:rsidRPr="00342D4D" w:rsidRDefault="002279B3" w:rsidP="002279B3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Descripción Técnica.-</w:t>
            </w:r>
          </w:p>
          <w:p w:rsidR="002279B3" w:rsidRPr="00342D4D" w:rsidRDefault="002279B3" w:rsidP="002279B3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Metodología de Aprendizaje  con ejercicios 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Primarios-Secundarios y Globales.-</w:t>
            </w:r>
          </w:p>
          <w:p w:rsidR="002279B3" w:rsidRPr="00342D4D" w:rsidRDefault="002279B3" w:rsidP="002279B3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Practica con alumnos en cancha.-</w:t>
            </w: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94" w:type="dxa"/>
          </w:tcPr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Pr="00065C42" w:rsidRDefault="00342D4D" w:rsidP="00065C4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42D4D" w:rsidRDefault="0052572E" w:rsidP="0052572E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EXPOSICION P/COMIS.</w:t>
            </w:r>
          </w:p>
          <w:p w:rsidR="0052572E" w:rsidRDefault="0052572E" w:rsidP="0052572E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2572E" w:rsidRDefault="0052572E" w:rsidP="0052572E">
            <w:pPr>
              <w:pStyle w:val="Sinespaciado"/>
              <w:numPr>
                <w:ilvl w:val="0"/>
                <w:numId w:val="6"/>
              </w:numPr>
              <w:ind w:left="244" w:hanging="24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Expos. De Comisiones con ejercicios Primarios</w:t>
            </w:r>
          </w:p>
          <w:p w:rsidR="0052572E" w:rsidRDefault="0052572E" w:rsidP="0052572E">
            <w:pPr>
              <w:pStyle w:val="Sinespaciado"/>
              <w:numPr>
                <w:ilvl w:val="0"/>
                <w:numId w:val="6"/>
              </w:numPr>
              <w:ind w:left="244" w:hanging="24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Expos. De comisiones con ejercicios Secundario</w:t>
            </w:r>
          </w:p>
          <w:p w:rsidR="0052572E" w:rsidRDefault="0052572E" w:rsidP="0052572E">
            <w:pPr>
              <w:pStyle w:val="Sinespaciado"/>
              <w:numPr>
                <w:ilvl w:val="0"/>
                <w:numId w:val="6"/>
              </w:numPr>
              <w:ind w:left="244" w:hanging="24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Expos. De comisiones con ejercicios globales.-</w:t>
            </w:r>
          </w:p>
          <w:p w:rsidR="0052572E" w:rsidRDefault="0052572E" w:rsidP="0052572E">
            <w:pPr>
              <w:pStyle w:val="Sinespaciado"/>
              <w:ind w:left="24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2572E" w:rsidRDefault="0052572E" w:rsidP="0052572E">
            <w:pPr>
              <w:pStyle w:val="Sinespaciado"/>
              <w:ind w:left="2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57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UNIDAD Nº2</w:t>
            </w:r>
          </w:p>
          <w:p w:rsidR="0052572E" w:rsidRDefault="0052572E" w:rsidP="0052572E">
            <w:pPr>
              <w:pStyle w:val="Sinespaciado"/>
              <w:ind w:left="2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572E" w:rsidRDefault="0052572E" w:rsidP="0052572E">
            <w:pPr>
              <w:pStyle w:val="Sinespaciado"/>
              <w:ind w:left="2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 REMATE</w:t>
            </w:r>
          </w:p>
          <w:p w:rsidR="0052572E" w:rsidRPr="00342D4D" w:rsidRDefault="0052572E" w:rsidP="0052572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572E" w:rsidRPr="00342D4D" w:rsidRDefault="0052572E" w:rsidP="0052572E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Descripción Técnica.-</w:t>
            </w:r>
          </w:p>
          <w:p w:rsidR="0052572E" w:rsidRPr="00342D4D" w:rsidRDefault="0052572E" w:rsidP="0052572E">
            <w:pPr>
              <w:pStyle w:val="Sinespaciado"/>
              <w:numPr>
                <w:ilvl w:val="0"/>
                <w:numId w:val="3"/>
              </w:numPr>
              <w:ind w:left="33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Metodología de Aprendizaje  con ejercicios  </w:t>
            </w:r>
            <w:r w:rsidRPr="00342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Primarios-Secundarios y Globales.-</w:t>
            </w:r>
          </w:p>
          <w:p w:rsidR="0052572E" w:rsidRPr="001D74BA" w:rsidRDefault="0052572E" w:rsidP="001D74BA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2D4D">
              <w:rPr>
                <w:rFonts w:ascii="Times New Roman" w:hAnsi="Times New Roman" w:cs="Times New Roman"/>
                <w:b/>
                <w:sz w:val="20"/>
                <w:szCs w:val="20"/>
              </w:rPr>
              <w:t>Practica con alumnos en cancha</w:t>
            </w:r>
          </w:p>
        </w:tc>
      </w:tr>
    </w:tbl>
    <w:p w:rsidR="00065C42" w:rsidRPr="00065C42" w:rsidRDefault="00065C42" w:rsidP="00065C42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519A" w:rsidRDefault="001D74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0.35pt;margin-top:22.85pt;width:251.25pt;height:24.4pt;z-index:251681792;mso-width-percent:400;mso-width-percent:400;mso-width-relative:margin;mso-height-relative:margin" fillcolor="#b8cce4 [1300]" strokecolor="#4f81bd" strokeweight="2.5pt">
            <v:shadow on="t" color="#868686" opacity=".5" offset="6pt,-6pt"/>
            <v:textbox style="mso-next-textbox:#_x0000_s1062">
              <w:txbxContent>
                <w:p w:rsidR="001D74BA" w:rsidRPr="001C363C" w:rsidRDefault="001D74BA" w:rsidP="001D74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36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PROFESOR HECTOR J.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C36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N. SORIA</w:t>
                  </w:r>
                </w:p>
              </w:txbxContent>
            </v:textbox>
          </v:shape>
        </w:pict>
      </w:r>
    </w:p>
    <w:p w:rsidR="00E76488" w:rsidRDefault="00E76488"/>
    <w:p w:rsidR="00E76488" w:rsidRPr="001D74BA" w:rsidRDefault="00E76488" w:rsidP="00E76488">
      <w:pPr>
        <w:rPr>
          <w:b/>
          <w:sz w:val="24"/>
          <w:szCs w:val="24"/>
        </w:rPr>
      </w:pPr>
      <w:r w:rsidRPr="00E76488">
        <w:rPr>
          <w:b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-96974</wp:posOffset>
            </wp:positionH>
            <wp:positionV relativeFrom="paragraph">
              <wp:posOffset>-2449</wp:posOffset>
            </wp:positionV>
            <wp:extent cx="8428265" cy="5181600"/>
            <wp:effectExtent l="247650" t="228600" r="220435" b="209550"/>
            <wp:wrapNone/>
            <wp:docPr id="1" name="1 Imagen" descr="Nueva imag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8265" cy="5181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76488" w:rsidRPr="001D74BA" w:rsidRDefault="00E76488" w:rsidP="00E7648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4BA">
        <w:rPr>
          <w:rFonts w:ascii="Times New Roman" w:hAnsi="Times New Roman" w:cs="Times New Roman"/>
          <w:b/>
          <w:sz w:val="24"/>
          <w:szCs w:val="24"/>
          <w:u w:val="single"/>
        </w:rPr>
        <w:t>INSTITUTO SUPERIOR DEL PROFESORADO DE EDUCACION FISICA “NORTE ARGENTINO”</w:t>
      </w:r>
    </w:p>
    <w:p w:rsidR="00E76488" w:rsidRPr="001D74BA" w:rsidRDefault="00E76488" w:rsidP="00E7648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4BA">
        <w:rPr>
          <w:rFonts w:ascii="Times New Roman" w:hAnsi="Times New Roman" w:cs="Times New Roman"/>
          <w:b/>
          <w:sz w:val="24"/>
          <w:szCs w:val="24"/>
          <w:u w:val="single"/>
        </w:rPr>
        <w:t>CRONOGRAMA DE ACTIVIDADES – AÑO 2.011 – TERCER AÑO “C” – LUNES – HS.08, 00</w:t>
      </w:r>
    </w:p>
    <w:p w:rsidR="00E76488" w:rsidRPr="00E76488" w:rsidRDefault="00E76488" w:rsidP="00E76488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428"/>
        <w:gridCol w:w="1407"/>
        <w:gridCol w:w="1411"/>
        <w:gridCol w:w="1483"/>
        <w:gridCol w:w="1483"/>
        <w:gridCol w:w="1513"/>
        <w:gridCol w:w="1521"/>
        <w:gridCol w:w="1488"/>
        <w:gridCol w:w="1488"/>
      </w:tblGrid>
      <w:tr w:rsidR="00E76488" w:rsidRPr="00E76488" w:rsidTr="001D74BA">
        <w:tc>
          <w:tcPr>
            <w:tcW w:w="7212" w:type="dxa"/>
            <w:gridSpan w:val="5"/>
            <w:shd w:val="clear" w:color="auto" w:fill="4F81BD" w:themeFill="accent1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MAYO</w:t>
            </w:r>
          </w:p>
        </w:tc>
        <w:tc>
          <w:tcPr>
            <w:tcW w:w="6010" w:type="dxa"/>
            <w:gridSpan w:val="4"/>
            <w:shd w:val="clear" w:color="auto" w:fill="E5B8B7" w:themeFill="accent2" w:themeFillTint="6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JUNIO</w:t>
            </w:r>
          </w:p>
        </w:tc>
      </w:tr>
      <w:tr w:rsidR="00E76488" w:rsidRPr="00E76488" w:rsidTr="00B425B7">
        <w:tc>
          <w:tcPr>
            <w:tcW w:w="1428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407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09</w:t>
            </w:r>
          </w:p>
        </w:tc>
        <w:tc>
          <w:tcPr>
            <w:tcW w:w="1411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1483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483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513" w:type="dxa"/>
            <w:shd w:val="clear" w:color="auto" w:fill="F79646" w:themeFill="accent6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B54F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1521" w:type="dxa"/>
            <w:shd w:val="clear" w:color="auto" w:fill="F79646" w:themeFill="accent6"/>
          </w:tcPr>
          <w:p w:rsidR="00E76488" w:rsidRPr="00E76488" w:rsidRDefault="00E76488" w:rsidP="00B54FF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B54F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488" w:type="dxa"/>
            <w:shd w:val="clear" w:color="auto" w:fill="F79646" w:themeFill="accent6"/>
          </w:tcPr>
          <w:p w:rsidR="00E76488" w:rsidRPr="00E76488" w:rsidRDefault="00E76488" w:rsidP="00B54FF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  <w:r w:rsidR="00B54F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488" w:type="dxa"/>
            <w:shd w:val="clear" w:color="auto" w:fill="F79646" w:themeFill="accent6"/>
          </w:tcPr>
          <w:p w:rsidR="00E76488" w:rsidRPr="00E76488" w:rsidRDefault="00E76488" w:rsidP="00B54FF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  <w:r w:rsidR="00B54F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</w:p>
        </w:tc>
      </w:tr>
      <w:tr w:rsidR="00E76488" w:rsidRPr="00E76488" w:rsidTr="00B425B7">
        <w:tc>
          <w:tcPr>
            <w:tcW w:w="1428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TEOR/PRAC.</w:t>
            </w:r>
          </w:p>
        </w:tc>
        <w:tc>
          <w:tcPr>
            <w:tcW w:w="1407" w:type="dxa"/>
            <w:shd w:val="clear" w:color="auto" w:fill="FF000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EVALUAC.</w:t>
            </w:r>
          </w:p>
        </w:tc>
        <w:tc>
          <w:tcPr>
            <w:tcW w:w="1411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TEOR/PRACT</w:t>
            </w:r>
          </w:p>
        </w:tc>
        <w:tc>
          <w:tcPr>
            <w:tcW w:w="1483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TEORICO</w:t>
            </w:r>
          </w:p>
        </w:tc>
        <w:tc>
          <w:tcPr>
            <w:tcW w:w="1483" w:type="dxa"/>
            <w:shd w:val="clear" w:color="auto" w:fill="FF000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EVAL/PRACT.</w:t>
            </w:r>
          </w:p>
        </w:tc>
        <w:tc>
          <w:tcPr>
            <w:tcW w:w="1513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TEORICO</w:t>
            </w:r>
          </w:p>
        </w:tc>
        <w:tc>
          <w:tcPr>
            <w:tcW w:w="1521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PRACTICA</w:t>
            </w:r>
          </w:p>
        </w:tc>
        <w:tc>
          <w:tcPr>
            <w:tcW w:w="1488" w:type="dxa"/>
            <w:shd w:val="clear" w:color="auto" w:fill="FF000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EVALUAC.</w:t>
            </w:r>
          </w:p>
        </w:tc>
        <w:tc>
          <w:tcPr>
            <w:tcW w:w="1488" w:type="dxa"/>
            <w:shd w:val="clear" w:color="auto" w:fill="92D050"/>
          </w:tcPr>
          <w:p w:rsidR="00E76488" w:rsidRPr="00E76488" w:rsidRDefault="00E76488" w:rsidP="00E7648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CONSULTA</w:t>
            </w:r>
          </w:p>
        </w:tc>
      </w:tr>
      <w:tr w:rsidR="00E76488" w:rsidRPr="00E76488" w:rsidTr="001D74BA">
        <w:trPr>
          <w:trHeight w:val="6215"/>
        </w:trPr>
        <w:tc>
          <w:tcPr>
            <w:tcW w:w="1428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UNIDAD Nº2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El Remate: </w:t>
            </w:r>
          </w:p>
          <w:p w:rsidR="00CE778B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Descripción Técnica.-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Metodol. de Aprendizaje con ejercicios </w:t>
            </w: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primarios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secundarios y globales.-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Practica en campo de juego.-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Ejercicios y driles.-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Demostración  y Explicación practica de la evaluación sobre Remate 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PRACTICONº1</w:t>
            </w:r>
          </w:p>
          <w:p w:rsidR="00CE778B" w:rsidRDefault="00CE778B" w:rsidP="00CE778B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Default="00E76488" w:rsidP="00CE778B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Saque Tenis</w:t>
            </w:r>
          </w:p>
          <w:p w:rsidR="00CE778B" w:rsidRPr="00E76488" w:rsidRDefault="00CE778B" w:rsidP="00CE778B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Pr="00CE778B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E77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DIRECC/DIST.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Modalidad Sobre 10 saques se </w:t>
            </w:r>
            <w:r w:rsidR="00CE778B">
              <w:rPr>
                <w:rFonts w:ascii="Times New Roman" w:hAnsi="Times New Roman" w:cs="Times New Roman"/>
                <w:b/>
                <w:sz w:val="16"/>
                <w:szCs w:val="16"/>
              </w:rPr>
              <w:t>debe sacar 2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r w:rsidR="00CE778B">
              <w:rPr>
                <w:rFonts w:ascii="Times New Roman" w:hAnsi="Times New Roman" w:cs="Times New Roman"/>
                <w:b/>
                <w:sz w:val="16"/>
                <w:szCs w:val="16"/>
              </w:rPr>
              <w:t>cada posicion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; </w:t>
            </w: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Las zonas son de 3m x 6m., para dirección y de 4,5 m x3m para distancia.-</w:t>
            </w: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18.25pt;margin-top:4.5pt;width:0;height:24.95pt;z-index:251679744" o:connectortype="straight"/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pict>
                <v:shape id="_x0000_s1046" type="#_x0000_t32" style="position:absolute;margin-left:35.15pt;margin-top:4.4pt;width:0;height:24.95pt;z-index:251664384" o:connectortype="straight"/>
              </w:pict>
            </w:r>
            <w:r w:rsidR="00E76488"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pict>
                <v:rect id="_x0000_s1043" style="position:absolute;margin-left:.1pt;margin-top:3.25pt;width:52.25pt;height:83.15pt;z-index:251661312" strokecolor="#0070c0" strokeweight="1.5pt"/>
              </w:pic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u w:val="single"/>
              </w:rPr>
              <w:pict>
                <v:shape id="_x0000_s1061" type="#_x0000_t32" style="position:absolute;margin-left:26.75pt;margin-top:1.75pt;width:.05pt;height:16.05pt;z-index:251680768" o:connectortype="straight"/>
              </w:pict>
            </w:r>
            <w:r w:rsidR="00E76488"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pict>
                <v:shape id="_x0000_s1057" type="#_x0000_t32" style="position:absolute;margin-left:.1pt;margin-top:1.8pt;width:52.25pt;height:0;z-index:251675648" o:connectortype="straight" strokecolor="#0070c0" strokeweight="1.5pt"/>
              </w:pic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pict>
                <v:shape id="_x0000_s1044" type="#_x0000_t32" style="position:absolute;margin-left:.1pt;margin-top:8.25pt;width:52.25pt;height:0;z-index:251662336" o:connectortype="straight" strokecolor="#0070c0" strokeweight="1.5pt">
                  <v:stroke startarrow="oval" endarrow="oval"/>
                </v:shape>
              </w:pic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pict>
                <v:shape id="_x0000_s1058" type="#_x0000_t32" style="position:absolute;margin-left:.1pt;margin-top:2.45pt;width:52.25pt;height:0;z-index:251676672" o:connectortype="straight" strokecolor="#0070c0" strokeweight="1.5pt"/>
              </w:pic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1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UNIDAD Nº2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El Remate:</w:t>
            </w:r>
          </w:p>
          <w:p w:rsidR="00CE778B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Metodología de Aprendizaje con ejercicios en circuito: </w:t>
            </w: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Primarios-Secundarios y Globales.-</w:t>
            </w:r>
          </w:p>
          <w:p w:rsidR="00E76488" w:rsidRPr="001D74BA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Practica con alumnos en cancha.-</w:t>
            </w:r>
          </w:p>
        </w:tc>
        <w:tc>
          <w:tcPr>
            <w:tcW w:w="1483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EXPOSICIÓN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PPS</w:t>
            </w:r>
          </w:p>
          <w:p w:rsid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Saque Tenis y Remate.-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Metodología de Aprendizaje con ejercicios  </w:t>
            </w: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Primarios-Secundarios y Globales.-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VIDEOS EDUCATIV.</w:t>
            </w:r>
          </w:p>
        </w:tc>
        <w:tc>
          <w:tcPr>
            <w:tcW w:w="1483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EXPOSICIÓN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Por grupo s/un circuito con ejerc.primar.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Por grupo s/un circuito con ejerc.secund.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Por grupo s/un circuito con ejerc.globales</w:t>
            </w:r>
          </w:p>
          <w:p w:rsidR="001D74BA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Por grupo s/un circuito con ejerc. primar., secundarios y globales.-</w:t>
            </w:r>
          </w:p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Default="001D74BA" w:rsidP="001D74BA"/>
          <w:p w:rsidR="001D74BA" w:rsidRPr="001D74BA" w:rsidRDefault="001D74BA" w:rsidP="001D74BA"/>
          <w:p w:rsidR="00E76488" w:rsidRPr="001D74BA" w:rsidRDefault="00E76488" w:rsidP="001D74BA"/>
        </w:tc>
        <w:tc>
          <w:tcPr>
            <w:tcW w:w="1513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UNIDAD Nº1 </w:t>
            </w:r>
            <w:r w:rsidR="00E76488" w:rsidRPr="00E76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Aspectos Reglament. de cada uno de ellos.-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Aplicación Practica en juego.-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Ejerc. Global en cancha aplicando los fundamentos vistos.-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1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UNIDAD Nº2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Demostración y Explicación practica de la Evaluación de Remate desde distintas posiciones.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Practica con ejercicios secundarios en cancha.-</w:t>
            </w:r>
          </w:p>
        </w:tc>
        <w:tc>
          <w:tcPr>
            <w:tcW w:w="1488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CE778B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PRACTICO Nº2</w:t>
            </w:r>
          </w:p>
          <w:p w:rsidR="00E76488" w:rsidRDefault="00E76488" w:rsidP="00CE778B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El Remate</w:t>
            </w:r>
          </w:p>
          <w:p w:rsidR="00CE778B" w:rsidRPr="00E76488" w:rsidRDefault="00CE778B" w:rsidP="00CE778B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Modalidad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6" type="#_x0000_t32" style="position:absolute;margin-left:26.3pt;margin-top:152.2pt;width:30pt;height:25.4pt;flip:y;z-index:251674624" o:connectortype="straight" strokecolor="#00b050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5" type="#_x0000_t32" style="position:absolute;margin-left:.55pt;margin-top:152.2pt;width:25.75pt;height:25.4pt;flip:x y;z-index:251673600" o:connectortype="straight" strokecolor="#00b050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4" type="#_x0000_t32" style="position:absolute;margin-left:52pt;margin-top:135.75pt;width:0;height:41.85pt;flip:y;z-index:251672576" o:connectortype="straight" strokecolor="red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3" type="#_x0000_t32" style="position:absolute;margin-left:7.4pt;margin-top:144.5pt;width:44.6pt;height:33.95pt;flip:x y;z-index:251671552" o:connectortype="straight" strokecolor="red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2" type="#_x0000_t32" style="position:absolute;margin-left:7.4pt;margin-top:136.5pt;width:0;height:41.95pt;flip:y;z-index:251670528" o:connectortype="straight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1" type="#_x0000_t32" style="position:absolute;margin-left:7.4pt;margin-top:144.5pt;width:48.9pt;height:33.95pt;flip:y;z-index:251669504" o:connectortype="straight">
                  <v:stroke endarrow="block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49" type="#_x0000_t32" style="position:absolute;margin-left:-.3pt;margin-top:183.65pt;width:61.75pt;height:0;z-index:251667456" o:connectortype="straight" strokecolor="#0070c0" strokeweight="1.5pt"/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50" type="#_x0000_t32" style="position:absolute;margin-left:.55pt;margin-top:152.2pt;width:60.9pt;height:0;z-index:251668480" o:connectortype="straight" strokecolor="#0070c0" strokeweight="1.5pt"/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shape id="_x0000_s1048" type="#_x0000_t32" style="position:absolute;margin-left:.55pt;margin-top:168.5pt;width:61.75pt;height:0;z-index:251666432" o:connectortype="straight" strokecolor="#0070c0" strokeweight="1.5pt">
                  <v:stroke startarrow="oval" endarrow="oval"/>
                </v:shape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s1047" style="position:absolute;margin-left:.55pt;margin-top:123.95pt;width:61.75pt;height:88.25pt;z-index:251665408" strokecolor="#0070c0" strokeweight="1.5pt"/>
              </w:pic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Sobre </w:t>
            </w:r>
            <w:r w:rsidR="001D74BA">
              <w:rPr>
                <w:rFonts w:ascii="Times New Roman" w:hAnsi="Times New Roman" w:cs="Times New Roman"/>
                <w:b/>
                <w:sz w:val="16"/>
                <w:szCs w:val="16"/>
              </w:rPr>
              <w:t>un total de 6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remates, </w:t>
            </w:r>
            <w:r w:rsidR="001D7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 cada posic. (4-3-2) realizar uno en diagonal, otro a </w:t>
            </w:r>
            <w:r w:rsidR="001D74BA"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paralela.-</w:t>
            </w: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74BA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Recuperación del Practico nº2</w:t>
            </w: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D74BA" w:rsidRPr="001D74BA" w:rsidRDefault="001D74BA" w:rsidP="001D74BA"/>
          <w:p w:rsidR="001D74BA" w:rsidRPr="001D74BA" w:rsidRDefault="001D74BA" w:rsidP="001D74BA"/>
          <w:p w:rsidR="001D74BA" w:rsidRDefault="001D74BA" w:rsidP="001D74BA"/>
          <w:p w:rsidR="001D74BA" w:rsidRDefault="001D74BA" w:rsidP="001D74BA"/>
          <w:p w:rsidR="001D74BA" w:rsidRDefault="001D74BA" w:rsidP="001D74BA"/>
          <w:p w:rsidR="00E76488" w:rsidRPr="001D74BA" w:rsidRDefault="00E76488" w:rsidP="001D74BA"/>
        </w:tc>
        <w:tc>
          <w:tcPr>
            <w:tcW w:w="1488" w:type="dxa"/>
          </w:tcPr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76488" w:rsidRPr="00E76488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Revisión sobre los temas desarrollados.-</w:t>
            </w:r>
          </w:p>
          <w:p w:rsidR="001D74BA" w:rsidRDefault="00E76488" w:rsidP="00E76488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488">
              <w:rPr>
                <w:rFonts w:ascii="Times New Roman" w:hAnsi="Times New Roman" w:cs="Times New Roman"/>
                <w:b/>
                <w:sz w:val="16"/>
                <w:szCs w:val="16"/>
              </w:rPr>
              <w:t>Presentación de trabajos monográficos en PPS.-</w:t>
            </w:r>
          </w:p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Pr="001D74BA" w:rsidRDefault="001D74BA" w:rsidP="001D74BA"/>
          <w:p w:rsidR="001D74BA" w:rsidRDefault="001D74BA" w:rsidP="001D74BA"/>
          <w:p w:rsidR="001D74BA" w:rsidRPr="001D74BA" w:rsidRDefault="001D74BA" w:rsidP="001D74BA"/>
          <w:p w:rsidR="00E76488" w:rsidRPr="001D74BA" w:rsidRDefault="00E76488" w:rsidP="001D74BA"/>
        </w:tc>
      </w:tr>
    </w:tbl>
    <w:p w:rsidR="00E76488" w:rsidRPr="00E76488" w:rsidRDefault="00E76488" w:rsidP="00E76488">
      <w:r w:rsidRPr="00E76488">
        <w:pict>
          <v:shape id="_x0000_s1059" type="#_x0000_t202" style="position:absolute;margin-left:208.35pt;margin-top:29.55pt;width:251.4pt;height:24.4pt;z-index:251677696;mso-width-percent:400;mso-position-horizontal-relative:text;mso-position-vertical-relative:text;mso-width-percent:400;mso-width-relative:margin;mso-height-relative:margin" fillcolor="#b8cce4 [1300]" strokecolor="#4f81bd" strokeweight="2.5pt">
            <v:shadow on="t" color="#868686" opacity=".5" offset="6pt,-6pt"/>
            <v:textbox style="mso-next-textbox:#_x0000_s1059">
              <w:txbxContent>
                <w:p w:rsidR="00E76488" w:rsidRPr="001C363C" w:rsidRDefault="00E76488" w:rsidP="00E7648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36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PROFESOR HECTOR J.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C36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N. SORIA</w:t>
                  </w:r>
                </w:p>
              </w:txbxContent>
            </v:textbox>
          </v:shape>
        </w:pict>
      </w:r>
    </w:p>
    <w:p w:rsidR="00E76488" w:rsidRDefault="00E76488"/>
    <w:sectPr w:rsidR="00E76488" w:rsidSect="006F09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6D"/>
    <w:multiLevelType w:val="hybridMultilevel"/>
    <w:tmpl w:val="BEAA24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9F8"/>
    <w:multiLevelType w:val="hybridMultilevel"/>
    <w:tmpl w:val="941221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200"/>
    <w:multiLevelType w:val="hybridMultilevel"/>
    <w:tmpl w:val="3B4675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53C"/>
    <w:multiLevelType w:val="hybridMultilevel"/>
    <w:tmpl w:val="222E8A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5980"/>
    <w:multiLevelType w:val="hybridMultilevel"/>
    <w:tmpl w:val="89027C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3D4E"/>
    <w:multiLevelType w:val="hybridMultilevel"/>
    <w:tmpl w:val="294801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09C6"/>
    <w:rsid w:val="0001290A"/>
    <w:rsid w:val="00065C42"/>
    <w:rsid w:val="00073FD9"/>
    <w:rsid w:val="001D74BA"/>
    <w:rsid w:val="002279B3"/>
    <w:rsid w:val="0028519A"/>
    <w:rsid w:val="002C171A"/>
    <w:rsid w:val="00342D4D"/>
    <w:rsid w:val="00476AC0"/>
    <w:rsid w:val="0049627E"/>
    <w:rsid w:val="0052572E"/>
    <w:rsid w:val="0068493E"/>
    <w:rsid w:val="006F09C6"/>
    <w:rsid w:val="00794263"/>
    <w:rsid w:val="007C4C90"/>
    <w:rsid w:val="009F12F3"/>
    <w:rsid w:val="00A238C3"/>
    <w:rsid w:val="00B54FF8"/>
    <w:rsid w:val="00CE778B"/>
    <w:rsid w:val="00E011B8"/>
    <w:rsid w:val="00E76488"/>
    <w:rsid w:val="00F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52"/>
        <o:r id="V:Rule17" type="connector" idref="#_x0000_s1046"/>
        <o:r id="V:Rule18" type="connector" idref="#_x0000_s1050"/>
        <o:r id="V:Rule19" type="connector" idref="#_x0000_s1044"/>
        <o:r id="V:Rule20" type="connector" idref="#_x0000_s1051"/>
        <o:r id="V:Rule21" type="connector" idref="#_x0000_s1053"/>
        <o:r id="V:Rule22" type="connector" idref="#_x0000_s1056"/>
        <o:r id="V:Rule23" type="connector" idref="#_x0000_s1048"/>
        <o:r id="V:Rule24" type="connector" idref="#_x0000_s1054"/>
        <o:r id="V:Rule25" type="connector" idref="#_x0000_s1055"/>
        <o:r id="V:Rule26" type="connector" idref="#_x0000_s1057"/>
        <o:r id="V:Rule27" type="connector" idref="#_x0000_s1058"/>
        <o:r id="V:Rule28" type="connector" idref="#_x0000_s1049"/>
        <o:r id="V:Rule29" type="connector" idref="#_x0000_s1060"/>
        <o:r id="V:Rule30" type="connector" idref="#_x0000_s106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65C4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Angelical V4</cp:lastModifiedBy>
  <cp:revision>3</cp:revision>
  <dcterms:created xsi:type="dcterms:W3CDTF">2011-03-21T14:56:00Z</dcterms:created>
  <dcterms:modified xsi:type="dcterms:W3CDTF">2011-04-26T15:08:00Z</dcterms:modified>
</cp:coreProperties>
</file>